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D8EB" w14:textId="0C300C41" w:rsidR="00867131" w:rsidRPr="00C37231" w:rsidRDefault="00867131" w:rsidP="00366BC0">
      <w:pPr>
        <w:spacing w:after="0" w:line="240" w:lineRule="auto"/>
        <w:ind w:left="822" w:hanging="822"/>
        <w:rPr>
          <w:rFonts w:cstheme="minorHAnsi"/>
          <w:sz w:val="24"/>
          <w:szCs w:val="24"/>
        </w:rPr>
      </w:pPr>
      <w:r w:rsidRPr="00C37231">
        <w:rPr>
          <w:rFonts w:eastAsia="Times New Roman" w:cstheme="minorHAnsi"/>
          <w:noProof/>
          <w:sz w:val="24"/>
          <w:szCs w:val="24"/>
          <w:lang w:eastAsia="cs-CZ"/>
        </w:rPr>
        <w:t xml:space="preserve"> </w:t>
      </w:r>
      <w:r w:rsidR="00420E84">
        <w:rPr>
          <w:rFonts w:eastAsia="Times New Roman" w:cstheme="minorHAnsi"/>
          <w:noProof/>
          <w:sz w:val="24"/>
          <w:szCs w:val="24"/>
          <w:lang w:eastAsia="cs-CZ"/>
        </w:rPr>
        <w:t xml:space="preserve">                                                                                         </w:t>
      </w:r>
    </w:p>
    <w:p w14:paraId="2CDAFFBE" w14:textId="10351D58" w:rsidR="00366BC0" w:rsidRPr="0048692D" w:rsidRDefault="00366BC0" w:rsidP="00366BC0">
      <w:pPr>
        <w:spacing w:after="0"/>
        <w:jc w:val="center"/>
        <w:rPr>
          <w:sz w:val="40"/>
          <w:szCs w:val="40"/>
        </w:rPr>
      </w:pPr>
      <w:r w:rsidRPr="0048692D">
        <w:rPr>
          <w:sz w:val="40"/>
          <w:szCs w:val="40"/>
        </w:rPr>
        <w:t xml:space="preserve">Žádost o nádobu na </w:t>
      </w:r>
      <w:r w:rsidR="00B820EF">
        <w:rPr>
          <w:sz w:val="40"/>
          <w:szCs w:val="40"/>
        </w:rPr>
        <w:t>bioodpad</w:t>
      </w:r>
      <w:r>
        <w:rPr>
          <w:sz w:val="40"/>
          <w:szCs w:val="40"/>
        </w:rPr>
        <w:t xml:space="preserve"> </w:t>
      </w:r>
    </w:p>
    <w:p w14:paraId="6891DB30" w14:textId="77777777" w:rsidR="00366BC0" w:rsidRDefault="00366BC0" w:rsidP="00366BC0">
      <w:pPr>
        <w:spacing w:after="0"/>
        <w:rPr>
          <w:sz w:val="24"/>
          <w:szCs w:val="24"/>
        </w:rPr>
      </w:pPr>
    </w:p>
    <w:p w14:paraId="3E929EFF" w14:textId="6E62744E" w:rsidR="00366BC0" w:rsidRPr="00BE3D58" w:rsidRDefault="00366BC0" w:rsidP="00366BC0">
      <w:pPr>
        <w:spacing w:after="0"/>
        <w:rPr>
          <w:b/>
          <w:sz w:val="24"/>
          <w:szCs w:val="24"/>
        </w:rPr>
      </w:pPr>
      <w:r w:rsidRPr="00DC27AC">
        <w:rPr>
          <w:sz w:val="28"/>
          <w:szCs w:val="24"/>
        </w:rPr>
        <w:t>Údaje o žadateli</w:t>
      </w:r>
      <w:r w:rsidRPr="00427366">
        <w:rPr>
          <w:szCs w:val="24"/>
        </w:rPr>
        <w:t xml:space="preserve"> </w:t>
      </w:r>
      <w:r w:rsidRPr="00BE3D58">
        <w:rPr>
          <w:sz w:val="24"/>
          <w:szCs w:val="24"/>
        </w:rPr>
        <w:t xml:space="preserve">(vlastník </w:t>
      </w:r>
      <w:r>
        <w:rPr>
          <w:sz w:val="24"/>
          <w:szCs w:val="24"/>
        </w:rPr>
        <w:t xml:space="preserve">nebo spoluvlastník </w:t>
      </w:r>
      <w:r w:rsidRPr="00BE3D58">
        <w:rPr>
          <w:sz w:val="24"/>
          <w:szCs w:val="24"/>
        </w:rPr>
        <w:t xml:space="preserve">nemovitosti, u bytových domů žádá osoba oprávněná jednat za SVJ) </w:t>
      </w:r>
    </w:p>
    <w:tbl>
      <w:tblPr>
        <w:tblStyle w:val="Mkatabulky"/>
        <w:tblW w:w="9225" w:type="dxa"/>
        <w:tblInd w:w="-5" w:type="dxa"/>
        <w:tblLook w:val="04A0" w:firstRow="1" w:lastRow="0" w:firstColumn="1" w:lastColumn="0" w:noHBand="0" w:noVBand="1"/>
      </w:tblPr>
      <w:tblGrid>
        <w:gridCol w:w="4597"/>
        <w:gridCol w:w="4628"/>
      </w:tblGrid>
      <w:tr w:rsidR="00366BC0" w:rsidRPr="00BE3D58" w14:paraId="63DE73C2" w14:textId="77777777" w:rsidTr="00366BC0">
        <w:trPr>
          <w:trHeight w:val="480"/>
        </w:trPr>
        <w:tc>
          <w:tcPr>
            <w:tcW w:w="4597" w:type="dxa"/>
            <w:vAlign w:val="center"/>
          </w:tcPr>
          <w:p w14:paraId="19EA7F52" w14:textId="77777777" w:rsidR="00366BC0" w:rsidRPr="00784EC4" w:rsidRDefault="00366BC0" w:rsidP="006B1788">
            <w:pPr>
              <w:rPr>
                <w:b/>
              </w:rPr>
            </w:pPr>
            <w:r w:rsidRPr="00784EC4">
              <w:t>Jméno a příjmení:</w:t>
            </w:r>
          </w:p>
        </w:tc>
        <w:tc>
          <w:tcPr>
            <w:tcW w:w="4628" w:type="dxa"/>
            <w:vAlign w:val="center"/>
          </w:tcPr>
          <w:p w14:paraId="542328BB" w14:textId="77777777" w:rsidR="00366BC0" w:rsidRPr="00784EC4" w:rsidRDefault="00366BC0" w:rsidP="006B1788">
            <w:pPr>
              <w:rPr>
                <w:b/>
              </w:rPr>
            </w:pPr>
            <w:r w:rsidRPr="00784EC4">
              <w:t>Datum narození:</w:t>
            </w:r>
          </w:p>
        </w:tc>
      </w:tr>
      <w:tr w:rsidR="00366BC0" w:rsidRPr="00BE3D58" w14:paraId="28CD63D8" w14:textId="77777777" w:rsidTr="00366BC0">
        <w:trPr>
          <w:trHeight w:val="525"/>
        </w:trPr>
        <w:tc>
          <w:tcPr>
            <w:tcW w:w="9225" w:type="dxa"/>
            <w:gridSpan w:val="2"/>
            <w:vAlign w:val="center"/>
          </w:tcPr>
          <w:p w14:paraId="680BD3E8" w14:textId="77777777" w:rsidR="00366BC0" w:rsidRPr="00784EC4" w:rsidRDefault="00366BC0" w:rsidP="006B1788">
            <w:pPr>
              <w:rPr>
                <w:b/>
              </w:rPr>
            </w:pPr>
            <w:r w:rsidRPr="00784EC4">
              <w:t>Adresa trvalého pobytu:</w:t>
            </w:r>
          </w:p>
        </w:tc>
      </w:tr>
      <w:tr w:rsidR="00366BC0" w:rsidRPr="00BE3D58" w14:paraId="34F54057" w14:textId="77777777" w:rsidTr="00366BC0">
        <w:trPr>
          <w:trHeight w:val="522"/>
        </w:trPr>
        <w:tc>
          <w:tcPr>
            <w:tcW w:w="4597" w:type="dxa"/>
            <w:vAlign w:val="center"/>
          </w:tcPr>
          <w:p w14:paraId="6A7C12E8" w14:textId="52617400" w:rsidR="00366BC0" w:rsidRPr="00784EC4" w:rsidRDefault="00366BC0" w:rsidP="006B1788">
            <w:pPr>
              <w:rPr>
                <w:b/>
              </w:rPr>
            </w:pPr>
            <w:proofErr w:type="gramStart"/>
            <w:r w:rsidRPr="00784EC4">
              <w:t xml:space="preserve">Telefon:   </w:t>
            </w:r>
            <w:proofErr w:type="gramEnd"/>
            <w:r w:rsidRPr="00784EC4">
              <w:t xml:space="preserve">                                                                         </w:t>
            </w:r>
          </w:p>
        </w:tc>
        <w:tc>
          <w:tcPr>
            <w:tcW w:w="4628" w:type="dxa"/>
            <w:vAlign w:val="center"/>
          </w:tcPr>
          <w:p w14:paraId="34EE4C63" w14:textId="77777777" w:rsidR="00366BC0" w:rsidRPr="00784EC4" w:rsidRDefault="00366BC0" w:rsidP="006B1788">
            <w:pPr>
              <w:rPr>
                <w:b/>
              </w:rPr>
            </w:pPr>
            <w:r>
              <w:t>*</w:t>
            </w:r>
            <w:r w:rsidRPr="00784EC4">
              <w:t>E-mail:</w:t>
            </w:r>
          </w:p>
        </w:tc>
      </w:tr>
      <w:tr w:rsidR="00366BC0" w:rsidRPr="00BE3D58" w14:paraId="3000DE59" w14:textId="77777777" w:rsidTr="00366BC0">
        <w:trPr>
          <w:trHeight w:val="622"/>
        </w:trPr>
        <w:tc>
          <w:tcPr>
            <w:tcW w:w="9225" w:type="dxa"/>
            <w:gridSpan w:val="2"/>
          </w:tcPr>
          <w:p w14:paraId="3FB2234C" w14:textId="24F83B35" w:rsidR="00366BC0" w:rsidRPr="00A350E8" w:rsidRDefault="00366BC0" w:rsidP="006B1788">
            <w:pPr>
              <w:rPr>
                <w:b/>
              </w:rPr>
            </w:pPr>
            <w:r w:rsidRPr="00A350E8">
              <w:t>Název a sídlo SVJ (vyplňuje se pouze u společenství vlastníků):</w:t>
            </w:r>
          </w:p>
        </w:tc>
      </w:tr>
    </w:tbl>
    <w:tbl>
      <w:tblPr>
        <w:tblStyle w:val="Mkatabulky"/>
        <w:tblpPr w:leftFromText="141" w:rightFromText="141" w:vertAnchor="text" w:horzAnchor="margin" w:tblpY="427"/>
        <w:tblW w:w="9237" w:type="dxa"/>
        <w:tblLook w:val="04A0" w:firstRow="1" w:lastRow="0" w:firstColumn="1" w:lastColumn="0" w:noHBand="0" w:noVBand="1"/>
      </w:tblPr>
      <w:tblGrid>
        <w:gridCol w:w="9237"/>
      </w:tblGrid>
      <w:tr w:rsidR="00366BC0" w14:paraId="3BFD9E7B" w14:textId="77777777" w:rsidTr="00B820EF">
        <w:trPr>
          <w:trHeight w:val="699"/>
        </w:trPr>
        <w:tc>
          <w:tcPr>
            <w:tcW w:w="9237" w:type="dxa"/>
          </w:tcPr>
          <w:p w14:paraId="0A5A0EFC" w14:textId="5214C421" w:rsidR="00366BC0" w:rsidRDefault="00366BC0" w:rsidP="00366BC0">
            <w:pPr>
              <w:jc w:val="both"/>
              <w:rPr>
                <w:b/>
              </w:rPr>
            </w:pPr>
            <w:r w:rsidRPr="008B6774">
              <w:rPr>
                <w:sz w:val="18"/>
              </w:rPr>
              <w:t xml:space="preserve">Vaše kontaktní údaje budou zpracovány ve veřejném zájmu po dobu nezbytně nutnou k naplnění účelu, následně dojde k jejich výmazu. Proti tomuto zpracování můžete podat námitku. </w:t>
            </w:r>
          </w:p>
        </w:tc>
      </w:tr>
    </w:tbl>
    <w:p w14:paraId="2C5EB79A" w14:textId="6144CC29" w:rsidR="00366BC0" w:rsidRPr="00427366" w:rsidRDefault="00366BC0" w:rsidP="00366BC0">
      <w:pPr>
        <w:spacing w:after="0"/>
        <w:rPr>
          <w:b/>
          <w:sz w:val="18"/>
          <w:szCs w:val="16"/>
        </w:rPr>
      </w:pPr>
      <w:r w:rsidRPr="00427366">
        <w:rPr>
          <w:sz w:val="18"/>
          <w:szCs w:val="16"/>
        </w:rPr>
        <w:t>*</w:t>
      </w:r>
      <w:r>
        <w:rPr>
          <w:sz w:val="18"/>
          <w:szCs w:val="16"/>
        </w:rPr>
        <w:t>nepovinné údaje</w:t>
      </w:r>
    </w:p>
    <w:p w14:paraId="5B22F3D2" w14:textId="77777777" w:rsidR="00366BC0" w:rsidRDefault="00366BC0" w:rsidP="00366BC0">
      <w:pPr>
        <w:spacing w:after="0"/>
        <w:rPr>
          <w:sz w:val="28"/>
          <w:szCs w:val="24"/>
        </w:rPr>
      </w:pPr>
    </w:p>
    <w:tbl>
      <w:tblPr>
        <w:tblStyle w:val="Mkatabulky"/>
        <w:tblpPr w:leftFromText="141" w:rightFromText="141" w:vertAnchor="text" w:horzAnchor="margin" w:tblpY="536"/>
        <w:tblW w:w="9283" w:type="dxa"/>
        <w:tblLook w:val="04A0" w:firstRow="1" w:lastRow="0" w:firstColumn="1" w:lastColumn="0" w:noHBand="0" w:noVBand="1"/>
      </w:tblPr>
      <w:tblGrid>
        <w:gridCol w:w="4627"/>
        <w:gridCol w:w="4656"/>
      </w:tblGrid>
      <w:tr w:rsidR="00366BC0" w:rsidRPr="00BE3D58" w14:paraId="4B126141" w14:textId="77777777" w:rsidTr="00366BC0">
        <w:trPr>
          <w:trHeight w:val="464"/>
        </w:trPr>
        <w:tc>
          <w:tcPr>
            <w:tcW w:w="4627" w:type="dxa"/>
            <w:tcBorders>
              <w:right w:val="nil"/>
            </w:tcBorders>
            <w:vAlign w:val="center"/>
          </w:tcPr>
          <w:p w14:paraId="70015B60" w14:textId="77777777" w:rsidR="00366BC0" w:rsidRDefault="00366BC0" w:rsidP="00366BC0">
            <w:pPr>
              <w:rPr>
                <w:sz w:val="24"/>
                <w:szCs w:val="24"/>
              </w:rPr>
            </w:pPr>
            <w:r w:rsidRPr="00B32B67">
              <w:t xml:space="preserve">Adresa, na které </w:t>
            </w:r>
            <w:r>
              <w:t>bude</w:t>
            </w:r>
            <w:r w:rsidRPr="00B32B67">
              <w:t xml:space="preserve"> nádoba umístěna</w:t>
            </w:r>
            <w:r w:rsidRPr="00B32B67">
              <w:rPr>
                <w:sz w:val="24"/>
                <w:szCs w:val="24"/>
              </w:rPr>
              <w:t>:</w:t>
            </w:r>
          </w:p>
          <w:p w14:paraId="26A3A457" w14:textId="01713B6C" w:rsidR="00366BC0" w:rsidRPr="00B32B67" w:rsidRDefault="00366BC0" w:rsidP="00366BC0">
            <w:pPr>
              <w:rPr>
                <w:b/>
                <w:sz w:val="24"/>
                <w:szCs w:val="24"/>
              </w:rPr>
            </w:pPr>
          </w:p>
        </w:tc>
        <w:tc>
          <w:tcPr>
            <w:tcW w:w="4656" w:type="dxa"/>
            <w:tcBorders>
              <w:left w:val="nil"/>
            </w:tcBorders>
            <w:vAlign w:val="center"/>
          </w:tcPr>
          <w:p w14:paraId="6EE46562" w14:textId="32AF94F9" w:rsidR="00366BC0" w:rsidRPr="00B32B67" w:rsidRDefault="00366BC0" w:rsidP="00366BC0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</w:p>
        </w:tc>
      </w:tr>
    </w:tbl>
    <w:p w14:paraId="1FFDF7BC" w14:textId="11CF5CAC" w:rsidR="00366BC0" w:rsidRPr="00DC27AC" w:rsidRDefault="00366BC0" w:rsidP="00366BC0">
      <w:pPr>
        <w:spacing w:after="0"/>
        <w:rPr>
          <w:sz w:val="24"/>
        </w:rPr>
      </w:pPr>
      <w:r w:rsidRPr="00DC27AC">
        <w:rPr>
          <w:sz w:val="28"/>
          <w:szCs w:val="24"/>
        </w:rPr>
        <w:t>Údaje o nemovitosti, na které bude nádoba umístěna</w:t>
      </w:r>
      <w:r w:rsidRPr="00DC27AC">
        <w:rPr>
          <w:sz w:val="24"/>
        </w:rPr>
        <w:t>:</w:t>
      </w:r>
    </w:p>
    <w:p w14:paraId="4553BACD" w14:textId="77777777" w:rsidR="00366BC0" w:rsidRDefault="00366BC0" w:rsidP="00366BC0">
      <w:pPr>
        <w:spacing w:after="0"/>
        <w:rPr>
          <w:sz w:val="28"/>
          <w:szCs w:val="36"/>
        </w:rPr>
      </w:pPr>
    </w:p>
    <w:p w14:paraId="49AD0B51" w14:textId="150658A4" w:rsidR="00366BC0" w:rsidRDefault="00366BC0" w:rsidP="00366BC0">
      <w:pPr>
        <w:spacing w:after="0"/>
        <w:rPr>
          <w:sz w:val="28"/>
          <w:szCs w:val="36"/>
        </w:rPr>
      </w:pPr>
      <w:r w:rsidRPr="0094553A">
        <w:rPr>
          <w:sz w:val="28"/>
          <w:szCs w:val="36"/>
        </w:rPr>
        <w:t xml:space="preserve">ŽÁDÁM O: </w:t>
      </w:r>
    </w:p>
    <w:p w14:paraId="44EEDB14" w14:textId="77777777" w:rsidR="00366BC0" w:rsidRPr="0094553A" w:rsidRDefault="00366BC0" w:rsidP="00366BC0">
      <w:pPr>
        <w:spacing w:after="0"/>
        <w:rPr>
          <w:sz w:val="28"/>
          <w:szCs w:val="36"/>
        </w:rPr>
      </w:pPr>
    </w:p>
    <w:p w14:paraId="0C7D0FA0" w14:textId="7849DC51" w:rsidR="00366BC0" w:rsidRDefault="00366BC0" w:rsidP="00366BC0">
      <w:pPr>
        <w:ind w:left="284" w:firstLine="424"/>
        <w:rPr>
          <w:b/>
        </w:rPr>
      </w:pPr>
      <w:bookmarkStart w:id="0" w:name="_Hlk218600970"/>
      <w:r w:rsidRPr="0048692D">
        <w:sym w:font="Webdings" w:char="F063"/>
      </w:r>
      <w:r>
        <w:t xml:space="preserve"> </w:t>
      </w:r>
      <w:r w:rsidR="00B820EF">
        <w:rPr>
          <w:iCs/>
        </w:rPr>
        <w:t>přidělení</w:t>
      </w:r>
      <w:r w:rsidRPr="0048692D">
        <w:t xml:space="preserve"> nádoby na bioodpad k</w:t>
      </w:r>
      <w:r w:rsidR="00B820EF">
        <w:t> </w:t>
      </w:r>
      <w:r w:rsidRPr="0048692D">
        <w:t>rodinnému</w:t>
      </w:r>
      <w:r w:rsidR="00B820EF">
        <w:t>/bytovému</w:t>
      </w:r>
      <w:r w:rsidRPr="0048692D">
        <w:t xml:space="preserve"> domu </w:t>
      </w:r>
      <w:r>
        <w:t>(objem nádoby 240 l)</w:t>
      </w:r>
    </w:p>
    <w:bookmarkEnd w:id="0"/>
    <w:p w14:paraId="07629558" w14:textId="6218BCA1" w:rsidR="00B820EF" w:rsidRDefault="00B820EF" w:rsidP="00B820EF">
      <w:pPr>
        <w:ind w:left="284" w:firstLine="424"/>
        <w:rPr>
          <w:b/>
        </w:rPr>
      </w:pPr>
      <w:r w:rsidRPr="0048692D">
        <w:sym w:font="Webdings" w:char="F063"/>
      </w:r>
      <w:r>
        <w:t xml:space="preserve"> </w:t>
      </w:r>
      <w:r>
        <w:rPr>
          <w:iCs/>
        </w:rPr>
        <w:t>odebrání</w:t>
      </w:r>
      <w:r w:rsidRPr="0048692D">
        <w:t xml:space="preserve"> nádoby na bioodpad </w:t>
      </w:r>
      <w:r>
        <w:t>u </w:t>
      </w:r>
      <w:r w:rsidRPr="0048692D">
        <w:t>rodinné</w:t>
      </w:r>
      <w:r>
        <w:t>ho/bytového</w:t>
      </w:r>
      <w:r w:rsidRPr="0048692D">
        <w:t xml:space="preserve"> domu </w:t>
      </w:r>
      <w:r>
        <w:t>(objem nádoby 240 l)</w:t>
      </w:r>
    </w:p>
    <w:p w14:paraId="1722A144" w14:textId="77777777" w:rsidR="00867131" w:rsidRPr="00C37231" w:rsidRDefault="00867131" w:rsidP="0086713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269164C7" w14:textId="77777777" w:rsidR="00867131" w:rsidRPr="00C37231" w:rsidRDefault="00867131" w:rsidP="0086713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tbl>
      <w:tblPr>
        <w:tblStyle w:val="Mkatabulky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3397"/>
      </w:tblGrid>
      <w:tr w:rsidR="00B820EF" w14:paraId="26DE74BE" w14:textId="77777777" w:rsidTr="00B820EF">
        <w:trPr>
          <w:trHeight w:val="887"/>
        </w:trPr>
        <w:tc>
          <w:tcPr>
            <w:tcW w:w="3397" w:type="dxa"/>
          </w:tcPr>
          <w:p w14:paraId="600E7D01" w14:textId="77777777" w:rsidR="00B820EF" w:rsidRDefault="00B820EF" w:rsidP="00B820EF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14:paraId="32D3ED2D" w14:textId="77777777" w:rsidR="00867131" w:rsidRPr="00C37231" w:rsidRDefault="00867131" w:rsidP="00867131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1FCE61F1" w14:textId="77777777" w:rsidR="00B820EF" w:rsidRDefault="00B820EF" w:rsidP="0086713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E77D1B" w14:textId="7BE5A3D7" w:rsidR="00420E84" w:rsidRDefault="001E6A86" w:rsidP="001E6A86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820EF" w:rsidRPr="00B820EF">
        <w:rPr>
          <w:rFonts w:cstheme="minorHAnsi"/>
          <w:sz w:val="24"/>
          <w:szCs w:val="24"/>
        </w:rPr>
        <w:t xml:space="preserve">V Benešově nad Ploučnicí dne </w:t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</w:r>
      <w:r w:rsidR="00B820EF">
        <w:rPr>
          <w:rFonts w:cstheme="minorHAnsi"/>
          <w:sz w:val="24"/>
          <w:szCs w:val="24"/>
        </w:rPr>
        <w:tab/>
        <w:t xml:space="preserve">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</w:t>
      </w:r>
      <w:r w:rsidR="00B820EF">
        <w:rPr>
          <w:rFonts w:cstheme="minorHAnsi"/>
          <w:sz w:val="24"/>
          <w:szCs w:val="24"/>
        </w:rPr>
        <w:t>Podpis</w:t>
      </w:r>
    </w:p>
    <w:p w14:paraId="1306636B" w14:textId="77777777" w:rsidR="00867131" w:rsidRDefault="00867131"/>
    <w:sectPr w:rsidR="008671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9B3B" w14:textId="77777777" w:rsidR="00B93D54" w:rsidRDefault="00B93D54" w:rsidP="00B93D54">
      <w:pPr>
        <w:spacing w:after="0" w:line="240" w:lineRule="auto"/>
      </w:pPr>
      <w:r>
        <w:separator/>
      </w:r>
    </w:p>
  </w:endnote>
  <w:endnote w:type="continuationSeparator" w:id="0">
    <w:p w14:paraId="713AF774" w14:textId="77777777" w:rsidR="00B93D54" w:rsidRDefault="00B93D54" w:rsidP="00B9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BBC00" w14:textId="77777777" w:rsidR="00760F7C" w:rsidRDefault="00760F7C" w:rsidP="00B93D54">
    <w:pPr>
      <w:pBdr>
        <w:bottom w:val="single" w:sz="6" w:space="1" w:color="auto"/>
      </w:pBdr>
      <w:spacing w:after="0" w:line="240" w:lineRule="auto"/>
    </w:pPr>
  </w:p>
  <w:tbl>
    <w:tblPr>
      <w:tblStyle w:val="Mkatabulky"/>
      <w:tblW w:w="921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2"/>
      <w:gridCol w:w="3134"/>
      <w:gridCol w:w="3118"/>
    </w:tblGrid>
    <w:tr w:rsidR="00B93D54" w:rsidRPr="00760F7C" w14:paraId="640ADBC4" w14:textId="77777777" w:rsidTr="00867131">
      <w:trPr>
        <w:jc w:val="right"/>
      </w:trPr>
      <w:tc>
        <w:tcPr>
          <w:tcW w:w="2962" w:type="dxa"/>
        </w:tcPr>
        <w:p w14:paraId="4237057C" w14:textId="77777777" w:rsidR="00760F7C" w:rsidRPr="00760F7C" w:rsidRDefault="00760F7C" w:rsidP="00760F7C">
          <w:pPr>
            <w:spacing w:after="0" w:line="240" w:lineRule="auto"/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</w:pPr>
        </w:p>
        <w:p w14:paraId="11287AAD" w14:textId="4D549DD0" w:rsidR="00867131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>Městský úřad Benešov nad Ploučnicí</w:t>
          </w:r>
          <w:r w:rsidR="00867131"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 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náměstí Míru 1</w:t>
          </w:r>
        </w:p>
        <w:p w14:paraId="2A636E72" w14:textId="4570BDA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407 22 Benešov nad Ploučnicí</w:t>
          </w:r>
        </w:p>
        <w:p w14:paraId="50001830" w14:textId="34FD2A44" w:rsidR="00B93D54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tel.: +420 412 589</w:t>
          </w:r>
          <w:r w:rsidR="009B2183">
            <w:rPr>
              <w:rFonts w:eastAsia="Times New Roman" w:cstheme="minorHAnsi"/>
              <w:noProof/>
              <w:sz w:val="18"/>
              <w:szCs w:val="18"/>
              <w:lang w:eastAsia="cs-CZ"/>
            </w:rPr>
            <w:t> 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811</w:t>
          </w:r>
        </w:p>
        <w:p w14:paraId="4390C69C" w14:textId="622A25A1" w:rsidR="009B2183" w:rsidRPr="00760F7C" w:rsidRDefault="009B2183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>
            <w:rPr>
              <w:rFonts w:eastAsia="Times New Roman" w:cstheme="minorHAnsi"/>
              <w:noProof/>
              <w:sz w:val="18"/>
              <w:szCs w:val="18"/>
              <w:lang w:eastAsia="cs-CZ"/>
            </w:rPr>
            <w:t>ID: ymgbfiz</w:t>
          </w:r>
        </w:p>
      </w:tc>
      <w:tc>
        <w:tcPr>
          <w:tcW w:w="3134" w:type="dxa"/>
        </w:tcPr>
        <w:p w14:paraId="2420152E" w14:textId="7777777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</w:p>
        <w:p w14:paraId="388572FE" w14:textId="77777777" w:rsidR="00867131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</w:t>
          </w:r>
          <w:r w:rsidRPr="00760F7C">
            <w:rPr>
              <w:rFonts w:eastAsia="Times New Roman" w:cstheme="minorHAnsi"/>
              <w:b/>
              <w:bCs/>
              <w:noProof/>
              <w:sz w:val="18"/>
              <w:szCs w:val="18"/>
              <w:lang w:eastAsia="cs-CZ"/>
            </w:rPr>
            <w:t>IČ: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00261181</w:t>
          </w:r>
        </w:p>
        <w:p w14:paraId="7DD95CA0" w14:textId="13B59799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</w:t>
          </w:r>
          <w:r w:rsidRPr="00760F7C">
            <w:rPr>
              <w:rFonts w:eastAsia="Times New Roman" w:cstheme="minorHAnsi"/>
              <w:b/>
              <w:bCs/>
              <w:noProof/>
              <w:sz w:val="18"/>
              <w:szCs w:val="18"/>
              <w:lang w:eastAsia="cs-CZ"/>
            </w:rPr>
            <w:t>DIČ: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CZ00261181</w:t>
          </w:r>
        </w:p>
        <w:p w14:paraId="16C35AF1" w14:textId="099BB6F9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e-mail: </w:t>
          </w:r>
          <w:hyperlink r:id="rId1" w:history="1">
            <w:r w:rsidRPr="00760F7C">
              <w:rPr>
                <w:rStyle w:val="Hypertextovodkaz"/>
                <w:rFonts w:eastAsia="Times New Roman" w:cstheme="minorHAnsi"/>
                <w:noProof/>
                <w:sz w:val="18"/>
                <w:szCs w:val="18"/>
                <w:lang w:eastAsia="cs-CZ"/>
              </w:rPr>
              <w:t>urad@benesovnpl.cz</w:t>
            </w:r>
          </w:hyperlink>
        </w:p>
        <w:p w14:paraId="5F8489EB" w14:textId="323CED35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 web: </w:t>
          </w:r>
          <w:hyperlink r:id="rId2" w:history="1">
            <w:r w:rsidRPr="00760F7C">
              <w:rPr>
                <w:rStyle w:val="Hypertextovodkaz"/>
                <w:rFonts w:eastAsia="Times New Roman" w:cstheme="minorHAnsi"/>
                <w:noProof/>
                <w:sz w:val="18"/>
                <w:szCs w:val="18"/>
                <w:lang w:eastAsia="cs-CZ"/>
              </w:rPr>
              <w:t>www.benesovnpl.cz</w:t>
            </w:r>
          </w:hyperlink>
        </w:p>
      </w:tc>
      <w:tc>
        <w:tcPr>
          <w:tcW w:w="3118" w:type="dxa"/>
        </w:tcPr>
        <w:p w14:paraId="7AABE950" w14:textId="77777777" w:rsidR="00B93D54" w:rsidRPr="00760F7C" w:rsidRDefault="00B93D54" w:rsidP="00760F7C">
          <w:pPr>
            <w:spacing w:after="0" w:line="240" w:lineRule="auto"/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</w:pPr>
        </w:p>
        <w:p w14:paraId="6B0CB956" w14:textId="77777777" w:rsidR="00760F7C" w:rsidRPr="00760F7C" w:rsidRDefault="00B93D54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t xml:space="preserve">Bankovní spojení: </w:t>
          </w:r>
          <w:r w:rsidRPr="00760F7C">
            <w:rPr>
              <w:rFonts w:eastAsia="Times New Roman" w:cstheme="minorHAnsi"/>
              <w:b/>
              <w:noProof/>
              <w:sz w:val="18"/>
              <w:szCs w:val="18"/>
              <w:lang w:eastAsia="cs-CZ"/>
            </w:rPr>
            <w:br/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Komerční banka, pobočka Děčín</w:t>
          </w:r>
        </w:p>
        <w:p w14:paraId="67680017" w14:textId="7BE227C4" w:rsidR="00B93D54" w:rsidRPr="00760F7C" w:rsidRDefault="00B93D54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příjmov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úč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et číslo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:</w:t>
          </w:r>
          <w:r w:rsidR="00760F7C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19-4822431/0100</w:t>
          </w:r>
        </w:p>
        <w:p w14:paraId="5A6B5E3B" w14:textId="7BD9A61B" w:rsidR="00B93D54" w:rsidRPr="00760F7C" w:rsidRDefault="00760F7C" w:rsidP="00760F7C">
          <w:pPr>
            <w:spacing w:after="0" w:line="240" w:lineRule="auto"/>
            <w:ind w:left="-102"/>
            <w:rPr>
              <w:rFonts w:eastAsia="Times New Roman" w:cstheme="minorHAnsi"/>
              <w:noProof/>
              <w:sz w:val="18"/>
              <w:szCs w:val="18"/>
              <w:lang w:eastAsia="cs-CZ"/>
            </w:rPr>
          </w:pP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v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ýdajov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ý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úč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e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t</w:t>
          </w:r>
          <w:r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 xml:space="preserve"> číslo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t>: 4822431/0100</w:t>
          </w:r>
          <w:r w:rsidR="00B93D54" w:rsidRPr="00760F7C">
            <w:rPr>
              <w:rFonts w:eastAsia="Times New Roman" w:cstheme="minorHAnsi"/>
              <w:noProof/>
              <w:sz w:val="18"/>
              <w:szCs w:val="18"/>
              <w:lang w:eastAsia="cs-CZ"/>
            </w:rPr>
            <w:br/>
          </w:r>
        </w:p>
      </w:tc>
    </w:tr>
  </w:tbl>
  <w:sdt>
    <w:sdtPr>
      <w:id w:val="-1970041165"/>
      <w:docPartObj>
        <w:docPartGallery w:val="Page Numbers (Bottom of Page)"/>
        <w:docPartUnique/>
      </w:docPartObj>
    </w:sdtPr>
    <w:sdtEndPr/>
    <w:sdtContent>
      <w:p w14:paraId="3D058871" w14:textId="50D07074" w:rsidR="00B93D54" w:rsidRDefault="00B93D54" w:rsidP="00760F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5C52F" w14:textId="77777777" w:rsidR="00B93D54" w:rsidRDefault="00B93D54" w:rsidP="00B93D5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6684" w14:textId="77777777" w:rsidR="00B93D54" w:rsidRDefault="00B93D54" w:rsidP="00B93D54">
      <w:pPr>
        <w:spacing w:after="0" w:line="240" w:lineRule="auto"/>
      </w:pPr>
      <w:r>
        <w:separator/>
      </w:r>
    </w:p>
  </w:footnote>
  <w:footnote w:type="continuationSeparator" w:id="0">
    <w:p w14:paraId="30A4AE08" w14:textId="77777777" w:rsidR="00B93D54" w:rsidRDefault="00B93D54" w:rsidP="00B9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8C76" w14:textId="77777777" w:rsidR="00B93D54" w:rsidRPr="008A4733" w:rsidRDefault="00B93D54" w:rsidP="00B93D54">
    <w:pPr>
      <w:pStyle w:val="Zhlav"/>
      <w:tabs>
        <w:tab w:val="clear" w:pos="4536"/>
        <w:tab w:val="clear" w:pos="9072"/>
        <w:tab w:val="left" w:pos="5560"/>
      </w:tabs>
      <w:ind w:left="-142"/>
      <w:rPr>
        <w:b/>
        <w:i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D5413B" wp14:editId="2A34517F">
          <wp:simplePos x="0" y="0"/>
          <wp:positionH relativeFrom="column">
            <wp:posOffset>114935</wp:posOffset>
          </wp:positionH>
          <wp:positionV relativeFrom="paragraph">
            <wp:posOffset>-182245</wp:posOffset>
          </wp:positionV>
          <wp:extent cx="412750" cy="700405"/>
          <wp:effectExtent l="0" t="0" r="6350" b="4445"/>
          <wp:wrapTight wrapText="bothSides">
            <wp:wrapPolygon edited="0">
              <wp:start x="0" y="0"/>
              <wp:lineTo x="0" y="21150"/>
              <wp:lineTo x="20935" y="21150"/>
              <wp:lineTo x="2093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v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" cy="700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 w:rsidRPr="008A4733">
      <w:rPr>
        <w:b/>
        <w:i/>
      </w:rPr>
      <w:t>MĚST</w:t>
    </w:r>
    <w:r>
      <w:rPr>
        <w:b/>
        <w:i/>
      </w:rPr>
      <w:t>SKÝ ÚŘAD</w:t>
    </w:r>
    <w:r w:rsidRPr="008A4733">
      <w:rPr>
        <w:b/>
        <w:i/>
      </w:rPr>
      <w:t xml:space="preserve"> BENEŠOV NAD PLOUČNICÍ                                                        </w:t>
    </w:r>
  </w:p>
  <w:p w14:paraId="5FD75498" w14:textId="38E3E2AB" w:rsidR="00B93D54" w:rsidRDefault="00B93D54" w:rsidP="00B93D54">
    <w:pPr>
      <w:pStyle w:val="Zhlav"/>
      <w:tabs>
        <w:tab w:val="clear" w:pos="4536"/>
        <w:tab w:val="clear" w:pos="9072"/>
        <w:tab w:val="left" w:pos="5560"/>
      </w:tabs>
      <w:ind w:left="-142"/>
      <w:rPr>
        <w:i/>
      </w:rPr>
    </w:pPr>
    <w:r>
      <w:t xml:space="preserve">    </w:t>
    </w:r>
    <w:r w:rsidRPr="002F14BA">
      <w:rPr>
        <w:i/>
      </w:rPr>
      <w:t xml:space="preserve">ODBOR </w:t>
    </w:r>
    <w:r w:rsidR="000E2E44">
      <w:rPr>
        <w:i/>
      </w:rPr>
      <w:t>SPRÁVY MAJETKU, INVESTIC A ŽIVOTNÍHO PROSTŘEDÍ</w:t>
    </w:r>
  </w:p>
  <w:p w14:paraId="3B827057" w14:textId="651DE233" w:rsidR="00B93D54" w:rsidRDefault="00B93D54">
    <w:pPr>
      <w:pStyle w:val="Zhlav"/>
    </w:pPr>
  </w:p>
  <w:p w14:paraId="467B9BE1" w14:textId="77777777" w:rsidR="00B93D54" w:rsidRDefault="00B93D54">
    <w:pPr>
      <w:pStyle w:val="Zhlav"/>
      <w:pBdr>
        <w:bottom w:val="single" w:sz="6" w:space="1" w:color="auto"/>
      </w:pBdr>
    </w:pPr>
  </w:p>
  <w:p w14:paraId="64596D3B" w14:textId="77777777" w:rsidR="00B93D54" w:rsidRDefault="00B93D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54"/>
    <w:rsid w:val="000C7410"/>
    <w:rsid w:val="000E2E44"/>
    <w:rsid w:val="001E6A86"/>
    <w:rsid w:val="002455AE"/>
    <w:rsid w:val="00366BC0"/>
    <w:rsid w:val="00420E84"/>
    <w:rsid w:val="00585EA4"/>
    <w:rsid w:val="006C7C9B"/>
    <w:rsid w:val="00760F7C"/>
    <w:rsid w:val="00867131"/>
    <w:rsid w:val="008E6209"/>
    <w:rsid w:val="009657B5"/>
    <w:rsid w:val="009B2183"/>
    <w:rsid w:val="00B820EF"/>
    <w:rsid w:val="00B93D54"/>
    <w:rsid w:val="00C57D15"/>
    <w:rsid w:val="00C67DAC"/>
    <w:rsid w:val="00C87C55"/>
    <w:rsid w:val="00E37E52"/>
    <w:rsid w:val="00F0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6CB0"/>
  <w15:chartTrackingRefBased/>
  <w15:docId w15:val="{42B800BC-6373-47C3-8920-F8E0464C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71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3D54"/>
  </w:style>
  <w:style w:type="paragraph" w:styleId="Zpat">
    <w:name w:val="footer"/>
    <w:basedOn w:val="Normln"/>
    <w:link w:val="ZpatChar"/>
    <w:uiPriority w:val="99"/>
    <w:unhideWhenUsed/>
    <w:rsid w:val="00B93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3D54"/>
  </w:style>
  <w:style w:type="character" w:styleId="Hypertextovodkaz">
    <w:name w:val="Hyperlink"/>
    <w:basedOn w:val="Standardnpsmoodstavce"/>
    <w:uiPriority w:val="99"/>
    <w:unhideWhenUsed/>
    <w:rsid w:val="00B93D54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20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esovnpl.cz" TargetMode="External"/><Relationship Id="rId1" Type="http://schemas.openxmlformats.org/officeDocument/2006/relationships/hyperlink" Target="mailto:urad@benesovnp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tajemník</dc:creator>
  <cp:keywords/>
  <dc:description/>
  <cp:lastModifiedBy>Kamila Zárubová</cp:lastModifiedBy>
  <cp:revision>2</cp:revision>
  <cp:lastPrinted>2021-08-19T07:46:00Z</cp:lastPrinted>
  <dcterms:created xsi:type="dcterms:W3CDTF">2026-01-06T13:19:00Z</dcterms:created>
  <dcterms:modified xsi:type="dcterms:W3CDTF">2026-01-06T13:19:00Z</dcterms:modified>
</cp:coreProperties>
</file>